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学习通账号绑定流程</w:t>
      </w:r>
    </w:p>
    <w:p>
      <w:pPr>
        <w:ind w:firstLine="560" w:firstLineChars="200"/>
        <w:rPr>
          <w:rFonts w:eastAsia="仿宋"/>
          <w:sz w:val="28"/>
        </w:rPr>
      </w:pPr>
      <w:r>
        <w:rPr>
          <w:rFonts w:hint="eastAsia" w:eastAsia="仿宋"/>
          <w:sz w:val="28"/>
        </w:rPr>
        <w:t>请所有参加内、外科</w:t>
      </w:r>
      <w:r>
        <w:rPr>
          <w:rFonts w:hint="eastAsia" w:eastAsia="仿宋"/>
          <w:sz w:val="28"/>
          <w:lang w:val="en-US" w:eastAsia="zh-CN"/>
        </w:rPr>
        <w:t>护理学</w:t>
      </w:r>
      <w:r>
        <w:rPr>
          <w:rFonts w:hint="eastAsia" w:eastAsia="仿宋"/>
          <w:sz w:val="28"/>
        </w:rPr>
        <w:t>实践考试的考生，上学习</w:t>
      </w:r>
      <w:r>
        <w:rPr>
          <w:rFonts w:hint="eastAsia" w:eastAsia="仿宋"/>
          <w:sz w:val="28"/>
          <w:lang w:val="en-US" w:eastAsia="zh-CN"/>
        </w:rPr>
        <w:t>通</w:t>
      </w:r>
      <w:r>
        <w:rPr>
          <w:rFonts w:hint="eastAsia" w:eastAsia="仿宋"/>
          <w:sz w:val="28"/>
        </w:rPr>
        <w:t>检查是否绑定福建医科大学自学考试平台账号，未绑定的考生请根据附件流程绑定个人信息。考试时请务必使用“福建医科大学自学考试管理平台”的账号进行考试。</w:t>
      </w:r>
    </w:p>
    <w:p>
      <w:pPr>
        <w:ind w:firstLine="560" w:firstLineChars="200"/>
        <w:rPr>
          <w:rFonts w:eastAsia="仿宋"/>
          <w:sz w:val="28"/>
        </w:rPr>
      </w:pPr>
      <w:r>
        <w:rPr>
          <w:rFonts w:hint="eastAsia" w:eastAsia="仿宋"/>
          <w:sz w:val="28"/>
        </w:rPr>
        <w:t>手机号登录学习通APP，我-设置-账号管理-绑定单位-添加单位-单位输入学校UC码</w:t>
      </w:r>
      <w:r>
        <w:rPr>
          <w:rFonts w:hint="eastAsia" w:eastAsia="仿宋"/>
          <w:b/>
          <w:bCs/>
          <w:color w:val="FF0000"/>
          <w:sz w:val="28"/>
          <w:szCs w:val="26"/>
        </w:rPr>
        <w:t>109101</w:t>
      </w:r>
      <w:r>
        <w:rPr>
          <w:rFonts w:hint="eastAsia" w:eastAsia="仿宋"/>
          <w:sz w:val="28"/>
        </w:rPr>
        <w:t>，下一步准考证号，确定即可。</w:t>
      </w:r>
    </w:p>
    <w:p>
      <w:pPr>
        <w:rPr>
          <w:rFonts w:hint="eastAsia" w:eastAsia="仿宋"/>
          <w:sz w:val="28"/>
        </w:rPr>
      </w:pPr>
      <w:r>
        <w:rPr>
          <w:rFonts w:hint="eastAsia" w:eastAsia="仿宋"/>
          <w:sz w:val="28"/>
        </w:rPr>
        <w:t>考试时务必使用</w:t>
      </w:r>
      <w:r>
        <w:rPr>
          <w:rFonts w:hint="eastAsia" w:eastAsia="仿宋"/>
          <w:b/>
          <w:bCs/>
          <w:sz w:val="28"/>
        </w:rPr>
        <w:t>福建医科大学</w:t>
      </w:r>
      <w:r>
        <w:rPr>
          <w:rFonts w:hint="eastAsia" w:eastAsia="仿宋"/>
          <w:sz w:val="28"/>
        </w:rPr>
        <w:t>的账号</w:t>
      </w:r>
      <w:bookmarkStart w:id="0" w:name="_GoBack"/>
      <w:bookmarkEnd w:id="0"/>
    </w:p>
    <w:p>
      <w:pPr>
        <w:rPr>
          <w:rFonts w:hint="default" w:eastAsia="仿宋"/>
          <w:sz w:val="28"/>
          <w:lang w:val="en-US" w:eastAsia="zh-CN"/>
        </w:rPr>
      </w:pPr>
      <w:r>
        <w:rPr>
          <w:rFonts w:hint="eastAsia" w:eastAsia="仿宋"/>
          <w:b/>
          <w:bCs/>
          <w:sz w:val="28"/>
        </w:rPr>
        <w:t>具体操作流程如下：</w:t>
      </w:r>
      <w:r>
        <w:rPr>
          <w:rFonts w:hint="eastAsia" w:eastAsia="仿宋"/>
          <w:b/>
          <w:bCs/>
          <w:sz w:val="28"/>
          <w:lang w:val="en-US" w:eastAsia="zh-CN"/>
        </w:rPr>
        <w:t xml:space="preserve"> </w:t>
      </w:r>
      <w:r>
        <w:rPr>
          <w:rFonts w:hint="eastAsia" w:eastAsia="仿宋"/>
          <w:sz w:val="28"/>
          <w:lang w:val="en-US" w:eastAsia="zh-CN"/>
        </w:rPr>
        <w:t xml:space="preserve"> </w:t>
      </w:r>
    </w:p>
    <w:p>
      <w:pPr>
        <w:jc w:val="right"/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0" distR="0">
            <wp:extent cx="2682240" cy="5069205"/>
            <wp:effectExtent l="0" t="0" r="38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9525" cy="5085715"/>
            <wp:effectExtent l="0" t="0" r="317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50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2524760" cy="4925060"/>
            <wp:effectExtent l="0" t="0" r="889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0" distR="0">
            <wp:extent cx="2419985" cy="4892040"/>
            <wp:effectExtent l="0" t="0" r="1841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/>
    <w:p/>
    <w:p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3000375</wp:posOffset>
            </wp:positionH>
            <wp:positionV relativeFrom="paragraph">
              <wp:posOffset>-83185</wp:posOffset>
            </wp:positionV>
            <wp:extent cx="2228850" cy="4593590"/>
            <wp:effectExtent l="0" t="0" r="38100" b="35560"/>
            <wp:wrapThrough wrapText="bothSides">
              <wp:wrapPolygon>
                <wp:start x="0" y="0"/>
                <wp:lineTo x="0" y="21498"/>
                <wp:lineTo x="21415" y="21498"/>
                <wp:lineTo x="21415" y="0"/>
                <wp:lineTo x="0" y="0"/>
              </wp:wrapPolygon>
            </wp:wrapThrough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297430" cy="4517390"/>
            <wp:effectExtent l="0" t="0" r="7620" b="165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45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>
      <w:pPr>
        <w:rPr>
          <w:rFonts w:hint="eastAsia"/>
        </w:rPr>
      </w:pPr>
      <w:r>
        <w:drawing>
          <wp:inline distT="0" distB="0" distL="0" distR="0">
            <wp:extent cx="2832735" cy="2213610"/>
            <wp:effectExtent l="0" t="0" r="5715" b="152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rcRect b="21106"/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2213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62225" cy="4951730"/>
            <wp:effectExtent l="0" t="0" r="9525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95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519" w:bottom="1440" w:left="151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093600"/>
      <w:docPartObj>
        <w:docPartGallery w:val="AutoText"/>
      </w:docPartObj>
    </w:sdtPr>
    <w:sdtContent>
      <w:p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2ZWNkY2MyOWY3MzdiNmM2NTQwNWQ2ZmE4ZTFjZWEifQ=="/>
  </w:docVars>
  <w:rsids>
    <w:rsidRoot w:val="00F47963"/>
    <w:rsid w:val="00236A78"/>
    <w:rsid w:val="002750E6"/>
    <w:rsid w:val="00275EFF"/>
    <w:rsid w:val="002E1021"/>
    <w:rsid w:val="006F33B4"/>
    <w:rsid w:val="00754054"/>
    <w:rsid w:val="00945D9F"/>
    <w:rsid w:val="00F47963"/>
    <w:rsid w:val="0EEE740C"/>
    <w:rsid w:val="61A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CA84-F1A9-4BFF-A1A4-72811CE34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</Words>
  <Characters>103</Characters>
  <Lines>1</Lines>
  <Paragraphs>1</Paragraphs>
  <TotalTime>5</TotalTime>
  <ScaleCrop>false</ScaleCrop>
  <LinksUpToDate>false</LinksUpToDate>
  <CharactersWithSpaces>120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2026-01-29T09:11:00Z</dcterms:created>
  <dc:creator>SU Adminster</dc:creator>
  <cp:lastModifiedBy>刘莺</cp:lastModifiedBy>
  <dcterms:modified xsi:type="dcterms:W3CDTF">2026-01-29T09:51:15Z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C311B106E9D74EA7A5FB98796D830FF9_12</vt:lpwstr>
  </property>
</Properties>
</file>