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jc w:val="center"/>
        <w:rPr>
          <w:rFonts w:hint="eastAsia" w:cs="宋体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自考本科</w:t>
      </w:r>
      <w:r>
        <w:rPr>
          <w:rFonts w:hint="eastAsia" w:cs="宋体"/>
          <w:b/>
          <w:bCs/>
          <w:sz w:val="44"/>
          <w:szCs w:val="44"/>
          <w:lang w:val="en-US" w:eastAsia="zh-CN"/>
        </w:rPr>
        <w:t>考生</w:t>
      </w:r>
      <w:r>
        <w:rPr>
          <w:rFonts w:hint="eastAsia" w:cs="宋体"/>
          <w:b/>
          <w:bCs/>
          <w:sz w:val="44"/>
          <w:szCs w:val="44"/>
        </w:rPr>
        <w:t>答辩须知</w:t>
      </w:r>
    </w:p>
    <w:p>
      <w:pPr>
        <w:ind w:firstLine="560"/>
        <w:jc w:val="center"/>
        <w:rPr>
          <w:rFonts w:hint="eastAsia" w:eastAsia="宋体" w:cs="宋体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1"/>
        </w:numPr>
        <w:spacing w:line="360" w:lineRule="auto"/>
        <w:ind w:left="-80" w:leftChars="0" w:firstLine="56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答辩时间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：2026年4月18日，上午</w:t>
      </w:r>
      <w:r>
        <w:rPr>
          <w:rFonts w:hint="eastAsia"/>
          <w:b/>
          <w:bCs/>
          <w:sz w:val="28"/>
          <w:szCs w:val="28"/>
          <w:lang w:val="en-US" w:eastAsia="zh-CN"/>
        </w:rPr>
        <w:t>9:00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至下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午17：00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午餐自理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）。</w:t>
      </w:r>
    </w:p>
    <w:p>
      <w:pPr>
        <w:numPr>
          <w:ilvl w:val="0"/>
          <w:numId w:val="1"/>
        </w:numPr>
        <w:spacing w:line="360" w:lineRule="auto"/>
        <w:ind w:left="-80" w:leftChars="0" w:firstLine="56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答辩地点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：福建医科大学</w:t>
      </w:r>
      <w:r>
        <w:rPr>
          <w:rFonts w:hint="eastAsia"/>
          <w:b/>
          <w:bCs/>
          <w:sz w:val="28"/>
          <w:szCs w:val="28"/>
          <w:lang w:val="en-US" w:eastAsia="zh-CN"/>
        </w:rPr>
        <w:t>旗山校区田家炳楼护理学院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ind w:left="-80" w:leftChars="0" w:firstLine="560" w:firstLineChars="0"/>
        <w:jc w:val="both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答辩分为两场，每组前15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位考生为第一场，应在上午8点30分前达到答辩会场；剩余学生均为第二场，应在10点前达到答辩会场。</w:t>
      </w:r>
    </w:p>
    <w:p>
      <w:pPr>
        <w:numPr>
          <w:ilvl w:val="0"/>
          <w:numId w:val="1"/>
        </w:numPr>
        <w:spacing w:line="360" w:lineRule="auto"/>
        <w:ind w:left="-80" w:leftChars="0" w:firstLine="560" w:firstLine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入校：4月18日考生可通过出示</w:t>
      </w:r>
      <w:r>
        <w:rPr>
          <w:rFonts w:hint="eastAsia"/>
          <w:b/>
          <w:bCs/>
          <w:sz w:val="28"/>
          <w:szCs w:val="28"/>
          <w:lang w:val="en-US" w:eastAsia="zh-CN"/>
        </w:rPr>
        <w:t>身份证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并表明</w:t>
      </w:r>
      <w:r>
        <w:rPr>
          <w:rFonts w:hint="eastAsia"/>
          <w:b/>
          <w:bCs/>
          <w:sz w:val="28"/>
          <w:szCs w:val="28"/>
          <w:lang w:val="en-US" w:eastAsia="zh-CN"/>
        </w:rPr>
        <w:t>论文答辩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来意，从</w:t>
      </w:r>
      <w:r>
        <w:rPr>
          <w:rFonts w:hint="eastAsia"/>
          <w:b/>
          <w:bCs/>
          <w:sz w:val="28"/>
          <w:szCs w:val="28"/>
          <w:lang w:val="en-US" w:eastAsia="zh-CN"/>
        </w:rPr>
        <w:t>福建医科大学旗山校区北门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入校，考生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车辆禁止入校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ind w:left="-80" w:leftChars="0" w:firstLine="560" w:firstLine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答辩前考生需自行准备纸质终版论文</w:t>
      </w:r>
      <w:r>
        <w:rPr>
          <w:rFonts w:hint="eastAsia"/>
          <w:b/>
          <w:bCs/>
          <w:sz w:val="28"/>
          <w:szCs w:val="28"/>
          <w:lang w:val="en-US" w:eastAsia="zh-CN"/>
        </w:rPr>
        <w:t>4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份，现场递交答辩委员会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份，自留1份。</w:t>
      </w:r>
    </w:p>
    <w:p>
      <w:pPr>
        <w:numPr>
          <w:ilvl w:val="0"/>
          <w:numId w:val="1"/>
        </w:numPr>
        <w:spacing w:line="360" w:lineRule="auto"/>
        <w:ind w:left="-80" w:leftChars="0" w:firstLine="560" w:firstLine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未轮到答辩的考生应在答辩室外安静等侯，不得喧哗、乱丢垃圾，贵重物品自行保管。</w:t>
      </w:r>
    </w:p>
    <w:p>
      <w:pPr>
        <w:numPr>
          <w:ilvl w:val="0"/>
          <w:numId w:val="1"/>
        </w:numPr>
        <w:spacing w:line="360" w:lineRule="auto"/>
        <w:ind w:left="-80" w:leftChars="0" w:firstLine="56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答辩前考生需出示</w:t>
      </w:r>
      <w:r>
        <w:rPr>
          <w:rFonts w:hint="eastAsia"/>
          <w:b/>
          <w:bCs/>
          <w:sz w:val="28"/>
          <w:szCs w:val="28"/>
          <w:lang w:val="en-US" w:eastAsia="zh-CN"/>
        </w:rPr>
        <w:t>身份证原件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作为身份核验，</w:t>
      </w:r>
      <w:r>
        <w:rPr>
          <w:rFonts w:hint="eastAsia"/>
          <w:b/>
          <w:bCs/>
          <w:sz w:val="28"/>
          <w:szCs w:val="28"/>
          <w:lang w:val="en-US" w:eastAsia="zh-CN"/>
        </w:rPr>
        <w:t>未提供者不得参加答辩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ind w:left="-80" w:leftChars="0" w:firstLine="56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答辩由答辩委员会专家进行提问，考生根据提问作答，考生作答应真实、科学、准确，并</w:t>
      </w:r>
      <w:r>
        <w:rPr>
          <w:rFonts w:hint="eastAsia" w:ascii="Times New Roman" w:hAnsi="Times New Roman" w:eastAsia="宋体" w:cs="Times New Roman"/>
          <w:sz w:val="28"/>
          <w:szCs w:val="28"/>
        </w:rPr>
        <w:t>避免冗长表达。</w:t>
      </w:r>
    </w:p>
    <w:p>
      <w:pPr>
        <w:numPr>
          <w:ilvl w:val="0"/>
          <w:numId w:val="1"/>
        </w:numPr>
        <w:spacing w:line="360" w:lineRule="auto"/>
        <w:ind w:left="-80" w:leftChars="0" w:firstLine="56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答辩后考生应及时离场，不得在答辩会场周边逗留。</w:t>
      </w:r>
    </w:p>
    <w:p>
      <w:pPr>
        <w:numPr>
          <w:ilvl w:val="0"/>
          <w:numId w:val="1"/>
        </w:numPr>
        <w:spacing w:line="360" w:lineRule="auto"/>
        <w:ind w:left="-80" w:leftChars="0" w:firstLine="560" w:firstLineChars="0"/>
        <w:jc w:val="both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学院设候考室位于（1楼北区示教室），候考考生应关注会场答辩进程避免错过答辩，已答辩考生不得进入休息室。</w:t>
      </w:r>
    </w:p>
    <w:p>
      <w:pPr>
        <w:numPr>
          <w:ilvl w:val="0"/>
          <w:numId w:val="1"/>
        </w:numPr>
        <w:spacing w:line="360" w:lineRule="auto"/>
        <w:ind w:left="-80" w:leftChars="0" w:firstLine="56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答辩安排如有变动将会发布在福建医科大学继续教育学院网页（https://www.fjmu.edu.cn/cjxy/）和福医大护理学院网页（http://www.fjmu.edu.cn/hlxy/）的社会服务－继续教育－本科自考栏目上，请及时关注相关通知。</w:t>
      </w:r>
    </w:p>
    <w:p>
      <w:pPr>
        <w:numPr>
          <w:ilvl w:val="-1"/>
          <w:numId w:val="0"/>
        </w:numPr>
        <w:spacing w:line="360" w:lineRule="auto"/>
        <w:ind w:left="0" w:leftChars="0" w:firstLine="0" w:firstLineChars="0"/>
        <w:jc w:val="both"/>
        <w:rPr>
          <w:rFonts w:hint="eastAsia"/>
          <w:b w:val="0"/>
          <w:bCs w:val="0"/>
          <w:sz w:val="28"/>
          <w:szCs w:val="28"/>
          <w:highlight w:val="yellow"/>
          <w:lang w:val="en-US" w:eastAsia="zh-CN"/>
        </w:rPr>
      </w:pPr>
    </w:p>
    <w:p>
      <w:pPr>
        <w:spacing w:line="360" w:lineRule="auto"/>
        <w:ind w:firstLine="4340" w:firstLineChars="1550"/>
        <w:rPr>
          <w:rFonts w:hint="eastAsia" w:cs="宋体"/>
          <w:sz w:val="28"/>
          <w:szCs w:val="28"/>
        </w:rPr>
      </w:pPr>
    </w:p>
    <w:p>
      <w:pPr>
        <w:spacing w:line="360" w:lineRule="auto"/>
        <w:ind w:firstLine="4340" w:firstLineChars="1550"/>
        <w:jc w:val="right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福建医大护理学院</w:t>
      </w:r>
    </w:p>
    <w:p>
      <w:pPr>
        <w:spacing w:line="360" w:lineRule="auto"/>
        <w:ind w:firstLine="4340" w:firstLineChars="1550"/>
        <w:jc w:val="righ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2026</w:t>
      </w:r>
      <w:r>
        <w:rPr>
          <w:rFonts w:hint="eastAsia" w:cs="宋体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 w:cs="宋体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CA4726"/>
    <w:multiLevelType w:val="singleLevel"/>
    <w:tmpl w:val="A8CA4726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-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ZWNkY2MyOWY3MzdiNmM2NTQwNWQ2ZmE4ZTFjZWEifQ=="/>
  </w:docVars>
  <w:rsids>
    <w:rsidRoot w:val="0082220A"/>
    <w:rsid w:val="00035EA0"/>
    <w:rsid w:val="00106013"/>
    <w:rsid w:val="0011445E"/>
    <w:rsid w:val="001F62FA"/>
    <w:rsid w:val="00223347"/>
    <w:rsid w:val="0023387B"/>
    <w:rsid w:val="0028316B"/>
    <w:rsid w:val="002C2E06"/>
    <w:rsid w:val="002E2343"/>
    <w:rsid w:val="00424A86"/>
    <w:rsid w:val="00490AE2"/>
    <w:rsid w:val="005722F5"/>
    <w:rsid w:val="006858EA"/>
    <w:rsid w:val="00792243"/>
    <w:rsid w:val="007F359F"/>
    <w:rsid w:val="0082220A"/>
    <w:rsid w:val="00887432"/>
    <w:rsid w:val="008A2A57"/>
    <w:rsid w:val="008B146B"/>
    <w:rsid w:val="00A00CE9"/>
    <w:rsid w:val="00A16550"/>
    <w:rsid w:val="00A57A1A"/>
    <w:rsid w:val="00BE1800"/>
    <w:rsid w:val="00C11D28"/>
    <w:rsid w:val="00C33325"/>
    <w:rsid w:val="00D2741E"/>
    <w:rsid w:val="00DC789F"/>
    <w:rsid w:val="00E25FE9"/>
    <w:rsid w:val="00ED417D"/>
    <w:rsid w:val="00EE2121"/>
    <w:rsid w:val="00EF03D7"/>
    <w:rsid w:val="00EF4506"/>
    <w:rsid w:val="04D534BD"/>
    <w:rsid w:val="0A2C5771"/>
    <w:rsid w:val="127D744A"/>
    <w:rsid w:val="14B12330"/>
    <w:rsid w:val="15C03212"/>
    <w:rsid w:val="165B2F3A"/>
    <w:rsid w:val="1B734DB0"/>
    <w:rsid w:val="1DE06B47"/>
    <w:rsid w:val="206D60D1"/>
    <w:rsid w:val="20FA5E60"/>
    <w:rsid w:val="25C56C7F"/>
    <w:rsid w:val="293F6988"/>
    <w:rsid w:val="296A3B2A"/>
    <w:rsid w:val="29F11160"/>
    <w:rsid w:val="2B2D1D98"/>
    <w:rsid w:val="2F0116F1"/>
    <w:rsid w:val="309C68FD"/>
    <w:rsid w:val="372F07D3"/>
    <w:rsid w:val="3AD247CA"/>
    <w:rsid w:val="3C371B2B"/>
    <w:rsid w:val="3CB925E5"/>
    <w:rsid w:val="3FFD0478"/>
    <w:rsid w:val="44E65264"/>
    <w:rsid w:val="4EC42E22"/>
    <w:rsid w:val="50612609"/>
    <w:rsid w:val="517E44CE"/>
    <w:rsid w:val="53C102A5"/>
    <w:rsid w:val="53E91B3A"/>
    <w:rsid w:val="56606755"/>
    <w:rsid w:val="57F92313"/>
    <w:rsid w:val="5C867435"/>
    <w:rsid w:val="5D0D6295"/>
    <w:rsid w:val="60EC55A6"/>
    <w:rsid w:val="6364795D"/>
    <w:rsid w:val="6BD050D2"/>
    <w:rsid w:val="74D3178F"/>
    <w:rsid w:val="75AD1C8E"/>
    <w:rsid w:val="7A3F6D91"/>
    <w:rsid w:val="7D955A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www.dadighost.com</Company>
  <Pages>2</Pages>
  <Words>505</Words>
  <Characters>580</Characters>
  <Lines>1</Lines>
  <Paragraphs>1</Paragraphs>
  <TotalTime>68</TotalTime>
  <ScaleCrop>false</ScaleCrop>
  <LinksUpToDate>false</LinksUpToDate>
  <CharactersWithSpaces>580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2018-12-15T15:06:00Z</dcterms:created>
  <dc:creator>Windows 用户</dc:creator>
  <cp:lastModifiedBy>刘莺</cp:lastModifiedBy>
  <cp:lastPrinted>2024-11-18T01:34:00Z</cp:lastPrinted>
  <dcterms:modified xsi:type="dcterms:W3CDTF">2026-03-30T09:35:04Z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BF58CC3BB5894BE1823BB6FD48075D99_13</vt:lpwstr>
  </property>
  <property fmtid="{D5CDD505-2E9C-101B-9397-08002B2CF9AE}" pid="4" name="KSOTemplateDocerSaveRecord">
    <vt:lpwstr>eyJoZGlkIjoiZWMyZjJlNmZjYmYwODNlMGE0NmY5YTkwOTBhMTRhZWIiLCJ1c2VySWQiOiI4ODc1MzI3MzAifQ==</vt:lpwstr>
  </property>
</Properties>
</file>